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1E3" w:rsidRDefault="00AF2865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ab/>
      </w:r>
      <w:bookmarkStart w:id="0" w:name="_Toc382318706"/>
    </w:p>
    <w:p w:rsidR="008C11E3" w:rsidRDefault="008C11E3" w:rsidP="008C11E3">
      <w:pPr>
        <w:pStyle w:val="Header"/>
        <w:rPr>
          <w:rFonts w:ascii="Verdana" w:hAnsi="Verdana"/>
          <w:color w:val="0F0F0F"/>
          <w:sz w:val="17"/>
          <w:szCs w:val="17"/>
        </w:rPr>
      </w:pPr>
      <w:r>
        <w:rPr>
          <w:noProof/>
        </w:rPr>
        <w:drawing>
          <wp:inline distT="0" distB="0" distL="0" distR="0">
            <wp:extent cx="885825" cy="615573"/>
            <wp:effectExtent l="19050" t="0" r="9525" b="0"/>
            <wp:docPr id="7" name="Picture 1" descr="es_flag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_fla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5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104900" cy="527338"/>
            <wp:effectExtent l="19050" t="0" r="0" b="0"/>
            <wp:docPr id="1" name="Picture 2" descr="ERAF_pil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AF_piln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27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p w:rsidR="008C11E3" w:rsidRDefault="008C11E3" w:rsidP="005D07D5">
      <w:pPr>
        <w:pStyle w:val="Punkts"/>
        <w:numPr>
          <w:ilvl w:val="0"/>
          <w:numId w:val="0"/>
        </w:numPr>
        <w:ind w:left="142"/>
        <w:rPr>
          <w:rFonts w:cs="Arial"/>
          <w:bCs/>
          <w:lang w:eastAsia="en-US"/>
        </w:rPr>
      </w:pP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r w:rsidRPr="00C35647">
        <w:rPr>
          <w:b w:val="0"/>
        </w:rPr>
        <w:t>SIA „Zeiferti”</w:t>
      </w:r>
      <w:bookmarkStart w:id="1" w:name="_Toc382318707"/>
      <w:bookmarkEnd w:id="0"/>
      <w:r>
        <w:rPr>
          <w:b w:val="0"/>
        </w:rPr>
        <w:t xml:space="preserve">, </w:t>
      </w:r>
      <w:r w:rsidRPr="00C35647">
        <w:rPr>
          <w:b w:val="0"/>
        </w:rPr>
        <w:t xml:space="preserve">Vien. </w:t>
      </w:r>
      <w:proofErr w:type="spellStart"/>
      <w:r w:rsidRPr="00C35647">
        <w:rPr>
          <w:b w:val="0"/>
        </w:rPr>
        <w:t>reģ</w:t>
      </w:r>
      <w:proofErr w:type="spellEnd"/>
      <w:r w:rsidRPr="00C35647">
        <w:rPr>
          <w:b w:val="0"/>
        </w:rPr>
        <w:t>. nr. 40003419183</w:t>
      </w:r>
      <w:bookmarkEnd w:id="1"/>
      <w:r>
        <w:rPr>
          <w:b w:val="0"/>
        </w:rPr>
        <w:t>,</w:t>
      </w:r>
      <w:bookmarkStart w:id="2" w:name="_Toc382318708"/>
      <w:r w:rsidRPr="00C35647">
        <w:rPr>
          <w:b w:val="0"/>
        </w:rPr>
        <w:t>m. „Zeiferti”, Jaunolaine, Olaines pagasts,</w:t>
      </w:r>
      <w:bookmarkEnd w:id="2"/>
      <w:r w:rsidRPr="00C35647">
        <w:rPr>
          <w:b w:val="0"/>
        </w:rPr>
        <w:t xml:space="preserve"> </w:t>
      </w:r>
    </w:p>
    <w:p w:rsidR="00AF2865" w:rsidRPr="00C35647" w:rsidRDefault="00AF2865" w:rsidP="005D07D5">
      <w:pPr>
        <w:pStyle w:val="Punkts"/>
        <w:numPr>
          <w:ilvl w:val="0"/>
          <w:numId w:val="0"/>
        </w:numPr>
        <w:ind w:left="142"/>
        <w:rPr>
          <w:b w:val="0"/>
        </w:rPr>
      </w:pPr>
      <w:bookmarkStart w:id="3" w:name="_Toc382318709"/>
      <w:r w:rsidRPr="00C35647">
        <w:rPr>
          <w:b w:val="0"/>
        </w:rPr>
        <w:t>Olaines novads,  LV-2127</w:t>
      </w:r>
      <w:bookmarkEnd w:id="3"/>
      <w:r>
        <w:rPr>
          <w:b w:val="0"/>
        </w:rPr>
        <w:t xml:space="preserve">, </w:t>
      </w:r>
      <w:bookmarkStart w:id="4" w:name="_Toc382318714"/>
      <w:r w:rsidRPr="00C35647">
        <w:rPr>
          <w:b w:val="0"/>
        </w:rPr>
        <w:t>tel.nr.:67965897</w:t>
      </w:r>
      <w:bookmarkStart w:id="5" w:name="_Toc382318715"/>
      <w:bookmarkEnd w:id="4"/>
      <w:r>
        <w:rPr>
          <w:b w:val="0"/>
        </w:rPr>
        <w:t>, 26411988,</w:t>
      </w:r>
      <w:r w:rsidRPr="005D07D5">
        <w:rPr>
          <w:b w:val="0"/>
        </w:rPr>
        <w:t xml:space="preserve"> </w:t>
      </w:r>
      <w:r w:rsidRPr="00C35647">
        <w:rPr>
          <w:b w:val="0"/>
        </w:rPr>
        <w:t>faksa nr.: 67965897</w:t>
      </w:r>
      <w:bookmarkStart w:id="6" w:name="_Toc382318713"/>
      <w:bookmarkEnd w:id="5"/>
      <w:r>
        <w:rPr>
          <w:b w:val="0"/>
        </w:rPr>
        <w:t>,</w:t>
      </w:r>
      <w:r w:rsidRPr="005D07D5">
        <w:rPr>
          <w:b w:val="0"/>
        </w:rPr>
        <w:t xml:space="preserve"> </w:t>
      </w:r>
      <w:r w:rsidRPr="00C35647">
        <w:rPr>
          <w:b w:val="0"/>
        </w:rPr>
        <w:t xml:space="preserve">e-pasts: </w:t>
      </w:r>
      <w:proofErr w:type="spellStart"/>
      <w:r w:rsidRPr="00C35647">
        <w:rPr>
          <w:b w:val="0"/>
        </w:rPr>
        <w:t>zeiferti@inbox.lv</w:t>
      </w:r>
      <w:bookmarkEnd w:id="6"/>
      <w:proofErr w:type="spellEnd"/>
      <w:r>
        <w:rPr>
          <w:b w:val="0"/>
        </w:rPr>
        <w:t>.</w:t>
      </w:r>
    </w:p>
    <w:p w:rsidR="00AF2865" w:rsidRPr="005D07D5" w:rsidRDefault="00AF2865" w:rsidP="00FE0EDD">
      <w:pPr>
        <w:pStyle w:val="Punkts"/>
        <w:numPr>
          <w:ilvl w:val="0"/>
          <w:numId w:val="0"/>
        </w:numPr>
        <w:tabs>
          <w:tab w:val="center" w:pos="4513"/>
          <w:tab w:val="right" w:pos="8666"/>
        </w:tabs>
        <w:ind w:hanging="709"/>
        <w:jc w:val="both"/>
      </w:pPr>
    </w:p>
    <w:p w:rsidR="00532B42" w:rsidRPr="00532B42" w:rsidRDefault="00AF2865" w:rsidP="00532B42">
      <w:pPr>
        <w:pStyle w:val="nDaa"/>
        <w:tabs>
          <w:tab w:val="center" w:pos="4513"/>
          <w:tab w:val="right" w:pos="8666"/>
        </w:tabs>
      </w:pPr>
      <w:r w:rsidRPr="005D07D5">
        <w:t>Izsludina iepirkuma procedūru „</w:t>
      </w:r>
      <w:r w:rsidR="00532B42" w:rsidRPr="00532B42">
        <w:t>Ūdensapgādes un kanalizācijas tīklu būvdarb</w:t>
      </w:r>
      <w:r w:rsidR="00CE0A4B">
        <w:t>u</w:t>
      </w:r>
      <w:r w:rsidR="00532B42" w:rsidRPr="00532B42">
        <w:t xml:space="preserve"> un notekūdeņu attīrīšanas iekārtu rekonstrukcij</w:t>
      </w:r>
      <w:r w:rsidR="00CE0A4B">
        <w:t>as</w:t>
      </w:r>
      <w:r w:rsidR="00532B42" w:rsidRPr="00532B42">
        <w:t xml:space="preserve">   ERAF projekta „Ūdenssaimniecības attīstība Olaines novada Stūnīšu ciemā, II kārta”(3DP/3.4.1.1.0/13/APIA/CFLA/106)realizācijai</w:t>
      </w:r>
      <w:r>
        <w:t>”</w:t>
      </w:r>
      <w:r w:rsidR="00CE0A4B">
        <w:t xml:space="preserve"> būvuzraudzība”</w:t>
      </w:r>
    </w:p>
    <w:p w:rsidR="00AF2865" w:rsidRDefault="00AF2865" w:rsidP="00532B42">
      <w:pPr>
        <w:pStyle w:val="nDaa"/>
        <w:tabs>
          <w:tab w:val="center" w:pos="4513"/>
          <w:tab w:val="right" w:pos="8666"/>
        </w:tabs>
        <w:rPr>
          <w:b w:val="0"/>
        </w:rPr>
      </w:pPr>
      <w:r w:rsidRPr="002870EC">
        <w:rPr>
          <w:b w:val="0"/>
        </w:rPr>
        <w:t>(iepirkums IDN: ERAF Jaunolaine, SIA Z 201</w:t>
      </w:r>
      <w:r w:rsidR="00532B42">
        <w:rPr>
          <w:b w:val="0"/>
        </w:rPr>
        <w:t>5</w:t>
      </w:r>
      <w:r w:rsidRPr="002870EC">
        <w:rPr>
          <w:b w:val="0"/>
        </w:rPr>
        <w:t>/0</w:t>
      </w:r>
      <w:r w:rsidR="00CE0A4B">
        <w:rPr>
          <w:b w:val="0"/>
        </w:rPr>
        <w:t>2</w:t>
      </w:r>
      <w:r w:rsidRPr="002870EC">
        <w:rPr>
          <w:b w:val="0"/>
        </w:rPr>
        <w:t>)</w:t>
      </w:r>
    </w:p>
    <w:p w:rsidR="00AF2865" w:rsidRPr="00532B42" w:rsidRDefault="00AF2865" w:rsidP="00AF3792">
      <w:pPr>
        <w:pStyle w:val="nDaa"/>
        <w:tabs>
          <w:tab w:val="center" w:pos="4513"/>
          <w:tab w:val="right" w:pos="8666"/>
        </w:tabs>
        <w:jc w:val="both"/>
      </w:pPr>
    </w:p>
    <w:p w:rsidR="00532B42" w:rsidRPr="00A979F2" w:rsidRDefault="00AF2865" w:rsidP="00532B42">
      <w:pPr>
        <w:pStyle w:val="Rindkopa"/>
        <w:ind w:left="0"/>
      </w:pPr>
      <w:r w:rsidRPr="00532B42">
        <w:rPr>
          <w:b/>
        </w:rPr>
        <w:t>Iepirkuma priekšmets</w:t>
      </w:r>
      <w:r w:rsidRPr="000F315E">
        <w:t xml:space="preserve"> </w:t>
      </w:r>
      <w:bookmarkStart w:id="7" w:name="_Toc382318721"/>
      <w:bookmarkStart w:id="8" w:name="_Toc380660648"/>
      <w:r w:rsidR="00CE0A4B">
        <w:rPr>
          <w:rFonts w:cs="Arial"/>
          <w:spacing w:val="-4"/>
          <w:szCs w:val="20"/>
        </w:rPr>
        <w:t xml:space="preserve">- </w:t>
      </w:r>
      <w:r w:rsidR="00CE0A4B" w:rsidRPr="00331878">
        <w:rPr>
          <w:rFonts w:cs="Arial"/>
          <w:spacing w:val="-4"/>
          <w:szCs w:val="20"/>
        </w:rPr>
        <w:t xml:space="preserve"> Inženiera pienākumu izpilde, saskaņā ar Starptautiskās </w:t>
      </w:r>
      <w:proofErr w:type="spellStart"/>
      <w:r w:rsidR="00CE0A4B" w:rsidRPr="00331878">
        <w:rPr>
          <w:rFonts w:cs="Arial"/>
          <w:spacing w:val="-4"/>
          <w:szCs w:val="20"/>
        </w:rPr>
        <w:t>Inženierkonsultantu</w:t>
      </w:r>
      <w:proofErr w:type="spellEnd"/>
      <w:r w:rsidR="00CE0A4B" w:rsidRPr="00331878">
        <w:rPr>
          <w:rFonts w:cs="Arial"/>
          <w:spacing w:val="-4"/>
          <w:szCs w:val="20"/>
        </w:rPr>
        <w:t xml:space="preserve"> Federācijas (FIDIC) izstrādātajiem  „Būvniecības darbu </w:t>
      </w:r>
      <w:smartTag w:uri="schemas-tilde-lv/tildestengine" w:element="veidnes">
        <w:smartTagPr>
          <w:attr w:name="baseform" w:val="līgum|s"/>
          <w:attr w:name="id" w:val="-1"/>
          <w:attr w:name="text" w:val="līguma"/>
        </w:smartTagPr>
        <w:r w:rsidR="00CE0A4B" w:rsidRPr="00331878">
          <w:rPr>
            <w:rFonts w:cs="Arial"/>
            <w:spacing w:val="-4"/>
            <w:szCs w:val="20"/>
          </w:rPr>
          <w:t>līguma</w:t>
        </w:r>
      </w:smartTag>
      <w:r w:rsidR="00CE0A4B" w:rsidRPr="00331878">
        <w:rPr>
          <w:rFonts w:cs="Arial"/>
          <w:spacing w:val="-4"/>
          <w:szCs w:val="20"/>
        </w:rPr>
        <w:t xml:space="preserve"> noteikumi būvniecības un </w:t>
      </w:r>
      <w:proofErr w:type="spellStart"/>
      <w:r w:rsidR="00CE0A4B" w:rsidRPr="00331878">
        <w:rPr>
          <w:rFonts w:cs="Arial"/>
          <w:spacing w:val="-4"/>
          <w:szCs w:val="20"/>
        </w:rPr>
        <w:t>inženierdarbiem</w:t>
      </w:r>
      <w:proofErr w:type="spellEnd"/>
      <w:r w:rsidR="00CE0A4B" w:rsidRPr="00331878">
        <w:rPr>
          <w:rFonts w:cs="Arial"/>
          <w:spacing w:val="-4"/>
          <w:szCs w:val="20"/>
        </w:rPr>
        <w:t>, kuru projektēšanu veic pasūtītājs” noteikumiem  un būvuzraudzība,  Latvijas Republikas normatīvajos tiesību aktos noteiktajā kārtībā, sekojošiem būvdarbiem</w:t>
      </w:r>
      <w:r w:rsidR="00CE0A4B">
        <w:rPr>
          <w:rFonts w:cs="Arial"/>
          <w:spacing w:val="-4"/>
          <w:szCs w:val="20"/>
        </w:rPr>
        <w:t>:</w:t>
      </w:r>
    </w:p>
    <w:p w:rsidR="00532B42" w:rsidRPr="00792350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9" w:name="_Toc382318719"/>
      <w:r w:rsidRPr="000D1CBC">
        <w:rPr>
          <w:b w:val="0"/>
        </w:rPr>
        <w:t>m</w:t>
      </w:r>
      <w:r w:rsidRPr="00792350">
        <w:rPr>
          <w:b w:val="0"/>
        </w:rPr>
        <w:t xml:space="preserve">aģistrālo  ūdensapgādes L </w:t>
      </w:r>
      <w:r>
        <w:rPr>
          <w:b w:val="0"/>
        </w:rPr>
        <w:t>2515</w:t>
      </w:r>
      <w:r w:rsidRPr="00792350">
        <w:rPr>
          <w:b w:val="0"/>
        </w:rPr>
        <w:t xml:space="preserve"> m un kanalizācijas tīklu  L </w:t>
      </w:r>
      <w:r>
        <w:rPr>
          <w:b w:val="0"/>
        </w:rPr>
        <w:t>1788</w:t>
      </w:r>
      <w:r w:rsidRPr="00792350">
        <w:rPr>
          <w:b w:val="0"/>
        </w:rPr>
        <w:t xml:space="preserve"> m  p</w:t>
      </w:r>
      <w:r w:rsidR="00CE0A4B">
        <w:rPr>
          <w:b w:val="0"/>
        </w:rPr>
        <w:t>aplašināšanai</w:t>
      </w:r>
      <w:r>
        <w:rPr>
          <w:b w:val="0"/>
        </w:rPr>
        <w:t xml:space="preserve"> un rekonstrukcija</w:t>
      </w:r>
      <w:r w:rsidR="00CE0A4B">
        <w:rPr>
          <w:b w:val="0"/>
        </w:rPr>
        <w:t>i</w:t>
      </w:r>
      <w:r w:rsidRPr="00792350">
        <w:rPr>
          <w:b w:val="0"/>
        </w:rPr>
        <w:t>;</w:t>
      </w:r>
      <w:bookmarkEnd w:id="9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bookmarkStart w:id="10" w:name="_Toc382318720"/>
      <w:r>
        <w:rPr>
          <w:b w:val="0"/>
        </w:rPr>
        <w:t>trīs k</w:t>
      </w:r>
      <w:r w:rsidRPr="00792350">
        <w:rPr>
          <w:b w:val="0"/>
        </w:rPr>
        <w:t xml:space="preserve">analizācijas sūkņu staciju  (Q= </w:t>
      </w:r>
      <w:r>
        <w:rPr>
          <w:b w:val="0"/>
        </w:rPr>
        <w:t>6,5</w:t>
      </w:r>
      <w:r w:rsidRPr="00792350">
        <w:rPr>
          <w:b w:val="0"/>
        </w:rPr>
        <w:t xml:space="preserve"> m3/h; Q= </w:t>
      </w:r>
      <w:r>
        <w:rPr>
          <w:b w:val="0"/>
        </w:rPr>
        <w:t>12</w:t>
      </w:r>
      <w:r w:rsidRPr="00792350">
        <w:rPr>
          <w:b w:val="0"/>
        </w:rPr>
        <w:t xml:space="preserve"> m3/h; Q= </w:t>
      </w:r>
      <w:r>
        <w:rPr>
          <w:b w:val="0"/>
        </w:rPr>
        <w:t>18</w:t>
      </w:r>
      <w:r w:rsidRPr="00792350">
        <w:rPr>
          <w:b w:val="0"/>
        </w:rPr>
        <w:t xml:space="preserve"> m3/h)  un  kanalizācijas </w:t>
      </w:r>
      <w:proofErr w:type="spellStart"/>
      <w:r w:rsidRPr="00792350">
        <w:rPr>
          <w:b w:val="0"/>
        </w:rPr>
        <w:t>spied</w:t>
      </w:r>
      <w:r>
        <w:rPr>
          <w:b w:val="0"/>
        </w:rPr>
        <w:t>vadu</w:t>
      </w:r>
      <w:proofErr w:type="spellEnd"/>
      <w:r>
        <w:rPr>
          <w:b w:val="0"/>
        </w:rPr>
        <w:t>, L 1206 m kopgarumā izbūve</w:t>
      </w:r>
      <w:r w:rsidR="00CE0A4B">
        <w:rPr>
          <w:b w:val="0"/>
        </w:rPr>
        <w:t>i</w:t>
      </w:r>
      <w:r w:rsidRPr="00792350">
        <w:rPr>
          <w:b w:val="0"/>
        </w:rPr>
        <w:t>;</w:t>
      </w:r>
      <w:bookmarkEnd w:id="10"/>
    </w:p>
    <w:p w:rsid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792350">
        <w:rPr>
          <w:b w:val="0"/>
        </w:rPr>
        <w:t xml:space="preserve">divu turpmāk neizmantojamo artēzisko aku (80 m un 130 m) </w:t>
      </w:r>
      <w:proofErr w:type="spellStart"/>
      <w:r w:rsidRPr="00792350">
        <w:rPr>
          <w:b w:val="0"/>
        </w:rPr>
        <w:t>tamponāža</w:t>
      </w:r>
      <w:r w:rsidR="00CE0A4B">
        <w:rPr>
          <w:b w:val="0"/>
        </w:rPr>
        <w:t>i</w:t>
      </w:r>
      <w:proofErr w:type="spellEnd"/>
      <w:r w:rsidRPr="00792350">
        <w:rPr>
          <w:b w:val="0"/>
        </w:rPr>
        <w:t>;</w:t>
      </w:r>
    </w:p>
    <w:p w:rsidR="00AF2865" w:rsidRPr="00532B42" w:rsidRDefault="00532B42" w:rsidP="00532B42">
      <w:pPr>
        <w:pStyle w:val="Punkts"/>
        <w:numPr>
          <w:ilvl w:val="0"/>
          <w:numId w:val="7"/>
        </w:numPr>
        <w:ind w:hanging="436"/>
        <w:rPr>
          <w:b w:val="0"/>
        </w:rPr>
      </w:pPr>
      <w:r w:rsidRPr="00532B42">
        <w:rPr>
          <w:b w:val="0"/>
        </w:rPr>
        <w:t>notekūdeņu attīrīšanas iekārtu  rekonstrukcija</w:t>
      </w:r>
      <w:r w:rsidR="00CE0A4B">
        <w:rPr>
          <w:b w:val="0"/>
        </w:rPr>
        <w:t>i</w:t>
      </w:r>
      <w:r w:rsidRPr="00532B42">
        <w:rPr>
          <w:b w:val="0"/>
        </w:rPr>
        <w:t xml:space="preserve"> palielinot iekārtu jaudu par 150 m³/</w:t>
      </w:r>
      <w:proofErr w:type="spellStart"/>
      <w:r w:rsidRPr="00532B42">
        <w:rPr>
          <w:b w:val="0"/>
        </w:rPr>
        <w:t>dnn</w:t>
      </w:r>
      <w:proofErr w:type="spellEnd"/>
      <w:r w:rsidR="00AF2865" w:rsidRPr="00532B42">
        <w:rPr>
          <w:b w:val="0"/>
        </w:rPr>
        <w:t>.</w:t>
      </w:r>
      <w:bookmarkEnd w:id="7"/>
    </w:p>
    <w:bookmarkEnd w:id="8"/>
    <w:p w:rsidR="00532B42" w:rsidRDefault="00532B42" w:rsidP="005D07D5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</w:p>
    <w:p w:rsidR="00AF2865" w:rsidRDefault="00532B42" w:rsidP="00532B4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  <w:r w:rsidRPr="00E20449">
        <w:t xml:space="preserve">Iepirkuma </w:t>
      </w:r>
      <w:smartTag w:uri="schemas-tilde-lv/tildestengine" w:element="veidnes">
        <w:smartTagPr>
          <w:attr w:name="text" w:val="līguma"/>
          <w:attr w:name="id" w:val="-1"/>
          <w:attr w:name="baseform" w:val="līgum|s"/>
        </w:smartTagPr>
        <w:r w:rsidRPr="00E20449">
          <w:t>līguma</w:t>
        </w:r>
      </w:smartTag>
      <w:r w:rsidRPr="00E20449">
        <w:t xml:space="preserve"> izpildes termiņš ir </w:t>
      </w:r>
      <w:r>
        <w:rPr>
          <w:b w:val="0"/>
          <w:iCs/>
        </w:rPr>
        <w:t>6</w:t>
      </w:r>
      <w:r>
        <w:rPr>
          <w:iCs/>
        </w:rPr>
        <w:t xml:space="preserve"> (seši) </w:t>
      </w:r>
      <w:r w:rsidRPr="003D5B78">
        <w:t xml:space="preserve">mēneši no </w:t>
      </w:r>
      <w:r>
        <w:t>Būvdarbu uzsākšanas datuma.</w:t>
      </w:r>
    </w:p>
    <w:p w:rsidR="00AF2865" w:rsidRDefault="00AF2865" w:rsidP="00AF3792">
      <w:pPr>
        <w:pStyle w:val="nDaa"/>
        <w:tabs>
          <w:tab w:val="center" w:pos="4513"/>
          <w:tab w:val="right" w:pos="8666"/>
        </w:tabs>
        <w:jc w:val="both"/>
        <w:rPr>
          <w:b w:val="0"/>
        </w:rPr>
      </w:pPr>
    </w:p>
    <w:p w:rsidR="00AF2865" w:rsidRPr="007A6FCD" w:rsidRDefault="00AF28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  <w:r w:rsidRPr="007A6FCD">
        <w:rPr>
          <w:rFonts w:cs="Times New Roman"/>
          <w:b w:val="0"/>
          <w:bCs w:val="0"/>
          <w:lang w:eastAsia="lv-LV"/>
        </w:rPr>
        <w:t>Iepirkuma proc</w:t>
      </w:r>
      <w:r>
        <w:rPr>
          <w:rFonts w:cs="Times New Roman"/>
          <w:b w:val="0"/>
          <w:bCs w:val="0"/>
          <w:lang w:eastAsia="lv-LV"/>
        </w:rPr>
        <w:t>edūras dokumentācija ir pieejama</w:t>
      </w:r>
      <w:r w:rsidRPr="007A6FCD">
        <w:rPr>
          <w:rFonts w:cs="Times New Roman"/>
          <w:b w:val="0"/>
          <w:bCs w:val="0"/>
          <w:lang w:eastAsia="lv-LV"/>
        </w:rPr>
        <w:t xml:space="preserve"> Olaines novada domes interneta mājas lapā </w:t>
      </w:r>
      <w:hyperlink r:id="rId10" w:history="1">
        <w:r w:rsidRPr="007A6FCD">
          <w:rPr>
            <w:rFonts w:cs="Times New Roman"/>
            <w:bCs w:val="0"/>
            <w:lang w:eastAsia="lv-LV"/>
          </w:rPr>
          <w:t>www.olaine.lv</w:t>
        </w:r>
      </w:hyperlink>
      <w:r w:rsidRPr="007A6FCD">
        <w:rPr>
          <w:rFonts w:cs="Times New Roman"/>
          <w:bCs w:val="0"/>
          <w:lang w:eastAsia="lv-LV"/>
        </w:rPr>
        <w:t>.</w:t>
      </w:r>
      <w:r w:rsidRPr="007A6FCD">
        <w:rPr>
          <w:rFonts w:cs="Times New Roman"/>
          <w:b w:val="0"/>
          <w:bCs w:val="0"/>
          <w:lang w:eastAsia="lv-LV"/>
        </w:rPr>
        <w:t xml:space="preserve"> Ar iepirkuma nolikumu </w:t>
      </w:r>
      <w:r w:rsidRPr="00400E34">
        <w:rPr>
          <w:rFonts w:cs="Times New Roman"/>
          <w:b w:val="0"/>
          <w:bCs w:val="0"/>
          <w:lang w:eastAsia="lv-LV"/>
        </w:rPr>
        <w:t>papīra</w:t>
      </w:r>
      <w:r w:rsidRPr="007A6FCD">
        <w:rPr>
          <w:rFonts w:cs="Times New Roman"/>
          <w:b w:val="0"/>
          <w:bCs w:val="0"/>
          <w:lang w:eastAsia="lv-LV"/>
        </w:rPr>
        <w:t xml:space="preserve"> formātā  iespējams </w:t>
      </w:r>
      <w:r>
        <w:rPr>
          <w:rFonts w:cs="Times New Roman"/>
          <w:b w:val="0"/>
          <w:bCs w:val="0"/>
          <w:lang w:eastAsia="lv-LV"/>
        </w:rPr>
        <w:t xml:space="preserve">iepazīties </w:t>
      </w:r>
      <w:r>
        <w:rPr>
          <w:bCs w:val="0"/>
        </w:rPr>
        <w:t>SIA „Zeiferti”</w:t>
      </w:r>
      <w:r>
        <w:rPr>
          <w:rFonts w:cs="Times New Roman"/>
          <w:b w:val="0"/>
          <w:bCs w:val="0"/>
          <w:lang w:eastAsia="lv-LV"/>
        </w:rPr>
        <w:t xml:space="preserve"> </w:t>
      </w:r>
      <w:r w:rsidRPr="007A6FCD">
        <w:rPr>
          <w:rFonts w:cs="Times New Roman"/>
          <w:b w:val="0"/>
          <w:bCs w:val="0"/>
          <w:lang w:eastAsia="lv-LV"/>
        </w:rPr>
        <w:t>kantora telpās</w:t>
      </w:r>
      <w:r>
        <w:rPr>
          <w:rFonts w:cs="Times New Roman"/>
          <w:b w:val="0"/>
          <w:bCs w:val="0"/>
          <w:lang w:eastAsia="lv-LV"/>
        </w:rPr>
        <w:t>, iepriekš telefoniski (</w:t>
      </w:r>
      <w:r w:rsidRPr="007A6FCD">
        <w:rPr>
          <w:rFonts w:cs="Times New Roman"/>
          <w:b w:val="0"/>
          <w:bCs w:val="0"/>
          <w:lang w:eastAsia="lv-LV"/>
        </w:rPr>
        <w:t>tel.nr.:</w:t>
      </w:r>
      <w:r w:rsidRPr="00C35647">
        <w:rPr>
          <w:b w:val="0"/>
        </w:rPr>
        <w:t>67965897</w:t>
      </w:r>
      <w:r w:rsidRPr="007A6FCD">
        <w:rPr>
          <w:rFonts w:cs="Times New Roman"/>
          <w:b w:val="0"/>
          <w:bCs w:val="0"/>
          <w:lang w:eastAsia="lv-LV"/>
        </w:rPr>
        <w:t>) saskaņojot plānoto apmeklējuma laiku.</w:t>
      </w:r>
    </w:p>
    <w:p w:rsidR="00AF2865" w:rsidRPr="007A6FCD" w:rsidRDefault="00AF2865" w:rsidP="00A7119F">
      <w:pPr>
        <w:pStyle w:val="nDaa"/>
        <w:tabs>
          <w:tab w:val="center" w:pos="4513"/>
          <w:tab w:val="right" w:pos="8666"/>
        </w:tabs>
        <w:jc w:val="both"/>
        <w:rPr>
          <w:rFonts w:cs="Times New Roman"/>
          <w:b w:val="0"/>
          <w:bCs w:val="0"/>
          <w:lang w:eastAsia="lv-LV"/>
        </w:rPr>
      </w:pPr>
    </w:p>
    <w:p w:rsidR="00AF2865" w:rsidRPr="002D063B" w:rsidRDefault="00AF2865" w:rsidP="00072E65">
      <w:pPr>
        <w:pStyle w:val="Rindkopa"/>
        <w:ind w:left="0"/>
      </w:pPr>
      <w:r w:rsidRPr="00945A36">
        <w:t xml:space="preserve">Ieinteresēto piegādātāju sanāksme notiks </w:t>
      </w:r>
      <w:r w:rsidRPr="002D063B">
        <w:t>201</w:t>
      </w:r>
      <w:r w:rsidR="008C11E3">
        <w:t>5</w:t>
      </w:r>
      <w:r w:rsidRPr="002D063B">
        <w:t xml:space="preserve">.gada </w:t>
      </w:r>
      <w:r w:rsidR="008C11E3">
        <w:t>1</w:t>
      </w:r>
      <w:r w:rsidR="00CE0A4B">
        <w:t>6</w:t>
      </w:r>
      <w:r>
        <w:t>.</w:t>
      </w:r>
      <w:r w:rsidR="008C11E3">
        <w:t>februārī</w:t>
      </w:r>
      <w:r w:rsidRPr="002D063B">
        <w:t xml:space="preserve">,  plkst. 11.00 </w:t>
      </w:r>
      <w:r>
        <w:t>SIA „Zeiferti”</w:t>
      </w:r>
      <w:r w:rsidRPr="002D063B">
        <w:t xml:space="preserve">  kantora telpās.</w:t>
      </w:r>
    </w:p>
    <w:p w:rsidR="00AF2865" w:rsidRPr="002D063B" w:rsidRDefault="00AF2865" w:rsidP="00BC78BD">
      <w:pPr>
        <w:pStyle w:val="Punkts"/>
        <w:numPr>
          <w:ilvl w:val="0"/>
          <w:numId w:val="0"/>
        </w:numPr>
        <w:ind w:left="720"/>
      </w:pPr>
    </w:p>
    <w:p w:rsidR="00AF2865" w:rsidRDefault="00AF2865" w:rsidP="00072E65">
      <w:pPr>
        <w:pStyle w:val="Rindkopa"/>
        <w:ind w:left="0"/>
      </w:pPr>
      <w:r w:rsidRPr="002D063B">
        <w:t>Piedāvājumus var iesniegt līdz 201</w:t>
      </w:r>
      <w:r w:rsidR="00532B42">
        <w:t>5</w:t>
      </w:r>
      <w:r w:rsidRPr="002D063B">
        <w:t xml:space="preserve">.gada </w:t>
      </w:r>
      <w:r w:rsidR="00532B42">
        <w:t>1</w:t>
      </w:r>
      <w:r w:rsidR="00CE0A4B">
        <w:t>0</w:t>
      </w:r>
      <w:r w:rsidRPr="002D063B">
        <w:t>.</w:t>
      </w:r>
      <w:r w:rsidR="00532B42">
        <w:t>martā</w:t>
      </w:r>
      <w:r w:rsidRPr="002D063B">
        <w:t>, plkst. 11.00.</w:t>
      </w:r>
    </w:p>
    <w:p w:rsidR="00CE0A4B" w:rsidRDefault="00CE0A4B" w:rsidP="00CE0A4B">
      <w:pPr>
        <w:pStyle w:val="Punkts"/>
        <w:numPr>
          <w:ilvl w:val="0"/>
          <w:numId w:val="0"/>
        </w:numPr>
      </w:pPr>
    </w:p>
    <w:p w:rsidR="00CE0A4B" w:rsidRPr="00CE0A4B" w:rsidRDefault="00CE0A4B" w:rsidP="00CE0A4B"/>
    <w:sectPr w:rsidR="00CE0A4B" w:rsidRPr="00CE0A4B" w:rsidSect="00400E34">
      <w:pgSz w:w="11906" w:h="16838"/>
      <w:pgMar w:top="1440" w:right="1558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58" w:rsidRDefault="005E1C58" w:rsidP="008C11E3">
      <w:r>
        <w:separator/>
      </w:r>
    </w:p>
  </w:endnote>
  <w:endnote w:type="continuationSeparator" w:id="0">
    <w:p w:rsidR="005E1C58" w:rsidRDefault="005E1C58" w:rsidP="008C11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58" w:rsidRDefault="005E1C58" w:rsidP="008C11E3">
      <w:r>
        <w:separator/>
      </w:r>
    </w:p>
  </w:footnote>
  <w:footnote w:type="continuationSeparator" w:id="0">
    <w:p w:rsidR="005E1C58" w:rsidRDefault="005E1C58" w:rsidP="008C11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C1189"/>
    <w:multiLevelType w:val="multilevel"/>
    <w:tmpl w:val="C13CC72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7"/>
        </w:tabs>
        <w:ind w:left="1277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">
    <w:nsid w:val="31D8696F"/>
    <w:multiLevelType w:val="multilevel"/>
    <w:tmpl w:val="3186323C"/>
    <w:lvl w:ilvl="0">
      <w:start w:val="1"/>
      <w:numFmt w:val="bullet"/>
      <w:lvlText w:val=""/>
      <w:lvlJc w:val="left"/>
      <w:pPr>
        <w:tabs>
          <w:tab w:val="num" w:pos="1419"/>
        </w:tabs>
        <w:ind w:left="1419" w:hanging="851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11"/>
        </w:tabs>
        <w:ind w:left="5411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91"/>
        </w:tabs>
        <w:ind w:left="6491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31"/>
        </w:tabs>
        <w:ind w:left="7931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11"/>
        </w:tabs>
        <w:ind w:left="901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51"/>
        </w:tabs>
        <w:ind w:left="10451" w:hanging="1800"/>
      </w:pPr>
      <w:rPr>
        <w:rFonts w:cs="Times New Roman" w:hint="default"/>
      </w:rPr>
    </w:lvl>
  </w:abstractNum>
  <w:abstractNum w:abstractNumId="2">
    <w:nsid w:val="5A036711"/>
    <w:multiLevelType w:val="hybridMultilevel"/>
    <w:tmpl w:val="6D20BC1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2F2780"/>
    <w:multiLevelType w:val="hybridMultilevel"/>
    <w:tmpl w:val="FC3AF71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347D8"/>
    <w:multiLevelType w:val="multilevel"/>
    <w:tmpl w:val="F25C32D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5">
    <w:nsid w:val="63A04D90"/>
    <w:multiLevelType w:val="hybridMultilevel"/>
    <w:tmpl w:val="9F9E1218"/>
    <w:lvl w:ilvl="0" w:tplc="37785C28">
      <w:start w:val="20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DA11789"/>
    <w:multiLevelType w:val="hybridMultilevel"/>
    <w:tmpl w:val="17F472BC"/>
    <w:lvl w:ilvl="0" w:tplc="04260019">
      <w:start w:val="1"/>
      <w:numFmt w:val="lowerLetter"/>
      <w:lvlText w:val="%1."/>
      <w:lvlJc w:val="left"/>
      <w:pPr>
        <w:tabs>
          <w:tab w:val="num" w:pos="1211"/>
        </w:tabs>
        <w:ind w:left="1211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7A060F47"/>
    <w:multiLevelType w:val="hybridMultilevel"/>
    <w:tmpl w:val="E3D4C306"/>
    <w:lvl w:ilvl="0" w:tplc="37785C28">
      <w:start w:val="20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6F37"/>
    <w:rsid w:val="00072E65"/>
    <w:rsid w:val="00083BBC"/>
    <w:rsid w:val="000D6D94"/>
    <w:rsid w:val="000F315E"/>
    <w:rsid w:val="001958D6"/>
    <w:rsid w:val="00197CE7"/>
    <w:rsid w:val="001B01C9"/>
    <w:rsid w:val="001D6B32"/>
    <w:rsid w:val="001F3BD0"/>
    <w:rsid w:val="002658ED"/>
    <w:rsid w:val="00266A4D"/>
    <w:rsid w:val="00282D34"/>
    <w:rsid w:val="0028610A"/>
    <w:rsid w:val="002870EC"/>
    <w:rsid w:val="002D063B"/>
    <w:rsid w:val="002E64AF"/>
    <w:rsid w:val="002F2651"/>
    <w:rsid w:val="002F3946"/>
    <w:rsid w:val="0031374C"/>
    <w:rsid w:val="00331878"/>
    <w:rsid w:val="00400E34"/>
    <w:rsid w:val="004A57DC"/>
    <w:rsid w:val="00532B42"/>
    <w:rsid w:val="00533E59"/>
    <w:rsid w:val="00571DD8"/>
    <w:rsid w:val="00576C03"/>
    <w:rsid w:val="005B47AD"/>
    <w:rsid w:val="005B5E19"/>
    <w:rsid w:val="005B7EF4"/>
    <w:rsid w:val="005D07D5"/>
    <w:rsid w:val="005E1C58"/>
    <w:rsid w:val="00663357"/>
    <w:rsid w:val="00673664"/>
    <w:rsid w:val="006920F1"/>
    <w:rsid w:val="00721C4F"/>
    <w:rsid w:val="00741A0E"/>
    <w:rsid w:val="00795751"/>
    <w:rsid w:val="007A6FCD"/>
    <w:rsid w:val="007C31AC"/>
    <w:rsid w:val="007D45A4"/>
    <w:rsid w:val="00843E3A"/>
    <w:rsid w:val="00897BAD"/>
    <w:rsid w:val="008C11E3"/>
    <w:rsid w:val="008C55CE"/>
    <w:rsid w:val="00900C35"/>
    <w:rsid w:val="009313E5"/>
    <w:rsid w:val="00945A36"/>
    <w:rsid w:val="009B78D0"/>
    <w:rsid w:val="00A0718D"/>
    <w:rsid w:val="00A7119F"/>
    <w:rsid w:val="00A8430D"/>
    <w:rsid w:val="00A878C5"/>
    <w:rsid w:val="00A96BED"/>
    <w:rsid w:val="00AD6DC6"/>
    <w:rsid w:val="00AD6E59"/>
    <w:rsid w:val="00AF2865"/>
    <w:rsid w:val="00AF3792"/>
    <w:rsid w:val="00B913DC"/>
    <w:rsid w:val="00BC78BD"/>
    <w:rsid w:val="00C035DC"/>
    <w:rsid w:val="00C127CB"/>
    <w:rsid w:val="00C20760"/>
    <w:rsid w:val="00C35647"/>
    <w:rsid w:val="00CD0F44"/>
    <w:rsid w:val="00CD6F37"/>
    <w:rsid w:val="00CE0A4B"/>
    <w:rsid w:val="00D10E9E"/>
    <w:rsid w:val="00D840A0"/>
    <w:rsid w:val="00D84FBE"/>
    <w:rsid w:val="00E018C4"/>
    <w:rsid w:val="00E67C3D"/>
    <w:rsid w:val="00E707F5"/>
    <w:rsid w:val="00F06558"/>
    <w:rsid w:val="00F0760D"/>
    <w:rsid w:val="00F3360D"/>
    <w:rsid w:val="00FE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F3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6F37"/>
    <w:pPr>
      <w:keepNext/>
      <w:keepLines/>
      <w:spacing w:before="480"/>
      <w:outlineLvl w:val="0"/>
    </w:pPr>
    <w:rPr>
      <w:rFonts w:ascii="Arial" w:eastAsia="Calibri" w:hAnsi="Arial" w:cs="Arial"/>
      <w:b/>
      <w:bCs/>
      <w:kern w:val="32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6F37"/>
    <w:pPr>
      <w:keepNext/>
      <w:keepLines/>
      <w:spacing w:before="20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D6F37"/>
    <w:pPr>
      <w:keepNext/>
      <w:keepLines/>
      <w:spacing w:before="200"/>
      <w:outlineLvl w:val="2"/>
    </w:pPr>
    <w:rPr>
      <w:rFonts w:ascii="Calibri" w:eastAsia="Calibri" w:hAnsi="Calibri" w:cs="Arial"/>
      <w:b/>
      <w:bCs/>
      <w:sz w:val="26"/>
      <w:szCs w:val="26"/>
      <w:lang w:val="en-GB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7119F"/>
    <w:pPr>
      <w:spacing w:before="240" w:after="60"/>
      <w:outlineLvl w:val="4"/>
    </w:pPr>
    <w:rPr>
      <w:b/>
      <w:bCs/>
      <w:i/>
      <w:i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6F3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D6F3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D6F37"/>
    <w:rPr>
      <w:rFonts w:cs="Arial"/>
      <w:b/>
      <w:bCs/>
      <w:sz w:val="26"/>
      <w:szCs w:val="2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7119F"/>
    <w:rPr>
      <w:rFonts w:ascii="Times New Roman" w:hAnsi="Times New Roman" w:cs="Times New Roman"/>
      <w:b/>
      <w:bCs/>
      <w:i/>
      <w:iCs/>
      <w:sz w:val="26"/>
      <w:szCs w:val="26"/>
      <w:lang w:val="en-GB" w:eastAsia="en-US"/>
    </w:rPr>
  </w:style>
  <w:style w:type="paragraph" w:customStyle="1" w:styleId="Punkts">
    <w:name w:val="Punkts"/>
    <w:basedOn w:val="Normal"/>
    <w:next w:val="Normal"/>
    <w:rsid w:val="00CD6F37"/>
    <w:pPr>
      <w:numPr>
        <w:numId w:val="6"/>
      </w:numPr>
    </w:pPr>
    <w:rPr>
      <w:rFonts w:ascii="Arial" w:hAnsi="Arial"/>
      <w:b/>
      <w:sz w:val="20"/>
    </w:rPr>
  </w:style>
  <w:style w:type="paragraph" w:customStyle="1" w:styleId="Rindkopa">
    <w:name w:val="Rindkopa"/>
    <w:basedOn w:val="Normal"/>
    <w:next w:val="Punkts"/>
    <w:uiPriority w:val="99"/>
    <w:rsid w:val="00CD6F37"/>
    <w:pPr>
      <w:ind w:left="851"/>
      <w:jc w:val="both"/>
    </w:pPr>
    <w:rPr>
      <w:rFonts w:ascii="Arial" w:hAnsi="Arial"/>
      <w:sz w:val="20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CD6F37"/>
    <w:rPr>
      <w:rFonts w:ascii="Cambria" w:hAnsi="Cambria" w:cs="Times New Roman"/>
      <w:b/>
      <w:bCs/>
      <w:color w:val="365F91"/>
      <w:sz w:val="28"/>
      <w:szCs w:val="28"/>
      <w:lang w:eastAsia="lv-LV"/>
    </w:rPr>
  </w:style>
  <w:style w:type="character" w:customStyle="1" w:styleId="Heading2Char1">
    <w:name w:val="Heading 2 Char1"/>
    <w:basedOn w:val="DefaultParagraphFont"/>
    <w:link w:val="Heading2"/>
    <w:uiPriority w:val="99"/>
    <w:semiHidden/>
    <w:locked/>
    <w:rsid w:val="00CD6F37"/>
    <w:rPr>
      <w:rFonts w:ascii="Cambria" w:hAnsi="Cambria" w:cs="Times New Roman"/>
      <w:b/>
      <w:bCs/>
      <w:color w:val="4F81BD"/>
      <w:sz w:val="26"/>
      <w:szCs w:val="26"/>
      <w:lang w:eastAsia="lv-LV"/>
    </w:rPr>
  </w:style>
  <w:style w:type="character" w:customStyle="1" w:styleId="Heading3Char1">
    <w:name w:val="Heading 3 Char1"/>
    <w:basedOn w:val="DefaultParagraphFont"/>
    <w:link w:val="Heading3"/>
    <w:uiPriority w:val="99"/>
    <w:semiHidden/>
    <w:locked/>
    <w:rsid w:val="00CD6F37"/>
    <w:rPr>
      <w:rFonts w:ascii="Cambria" w:hAnsi="Cambria" w:cs="Times New Roman"/>
      <w:b/>
      <w:bCs/>
      <w:color w:val="4F81BD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rsid w:val="00663357"/>
    <w:rPr>
      <w:rFonts w:cs="Times New Roman"/>
      <w:color w:val="0000FF"/>
      <w:u w:val="single"/>
    </w:rPr>
  </w:style>
  <w:style w:type="paragraph" w:customStyle="1" w:styleId="nDaa">
    <w:name w:val="nDaļa"/>
    <w:basedOn w:val="Normal"/>
    <w:rsid w:val="00A7119F"/>
    <w:pPr>
      <w:jc w:val="center"/>
    </w:pPr>
    <w:rPr>
      <w:rFonts w:ascii="Arial" w:hAnsi="Arial" w:cs="Arial"/>
      <w:b/>
      <w:bCs/>
      <w:sz w:val="20"/>
      <w:lang w:eastAsia="en-US"/>
    </w:rPr>
  </w:style>
  <w:style w:type="paragraph" w:customStyle="1" w:styleId="naiskr">
    <w:name w:val="naiskr"/>
    <w:basedOn w:val="Normal"/>
    <w:rsid w:val="00A7119F"/>
    <w:pPr>
      <w:spacing w:before="75" w:after="75"/>
    </w:pPr>
  </w:style>
  <w:style w:type="paragraph" w:styleId="CommentText">
    <w:name w:val="annotation text"/>
    <w:basedOn w:val="Normal"/>
    <w:link w:val="CommentTextChar"/>
    <w:semiHidden/>
    <w:rsid w:val="007C31AC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C31AC"/>
    <w:rPr>
      <w:rFonts w:ascii="Times New Roman" w:hAnsi="Times New Roman" w:cs="Times New Roman"/>
      <w:lang w:eastAsia="en-US"/>
    </w:rPr>
  </w:style>
  <w:style w:type="paragraph" w:customStyle="1" w:styleId="Apakpunkts">
    <w:name w:val="Apakšpunkts"/>
    <w:basedOn w:val="Normal"/>
    <w:link w:val="ApakpunktsChar"/>
    <w:rsid w:val="00E707F5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Rindkopa"/>
    <w:rsid w:val="00E707F5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character" w:customStyle="1" w:styleId="apple-style-span">
    <w:name w:val="apple-style-span"/>
    <w:basedOn w:val="DefaultParagraphFont"/>
    <w:uiPriority w:val="99"/>
    <w:rsid w:val="00E707F5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07F5"/>
    <w:pPr>
      <w:ind w:left="720"/>
    </w:pPr>
  </w:style>
  <w:style w:type="character" w:customStyle="1" w:styleId="ApakpunktsChar">
    <w:name w:val="Apakšpunkts Char"/>
    <w:basedOn w:val="DefaultParagraphFont"/>
    <w:link w:val="Apakpunkts"/>
    <w:uiPriority w:val="99"/>
    <w:locked/>
    <w:rsid w:val="005D07D5"/>
    <w:rPr>
      <w:rFonts w:ascii="Arial" w:hAnsi="Arial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8C11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C11E3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C11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1E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11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E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uropa.eu.in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laine.l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1173</Words>
  <Characters>669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SIA „Zeiferti”, vien</vt:lpstr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SIA „Zeiferti”, vien</dc:title>
  <dc:creator>User</dc:creator>
  <cp:lastModifiedBy>User</cp:lastModifiedBy>
  <cp:revision>3</cp:revision>
  <dcterms:created xsi:type="dcterms:W3CDTF">2015-01-26T12:32:00Z</dcterms:created>
  <dcterms:modified xsi:type="dcterms:W3CDTF">2015-01-26T12:39:00Z</dcterms:modified>
</cp:coreProperties>
</file>